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8" w:rsidRPr="00CF0CAF" w:rsidRDefault="00044E98" w:rsidP="000940B6">
      <w:pPr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CF0CAF">
        <w:rPr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</w:t>
      </w:r>
      <w:r w:rsidR="00EB678B" w:rsidRPr="00CF0CAF">
        <w:rPr>
          <w:rFonts w:ascii="TH SarabunPSK" w:hAnsi="TH SarabunPSK" w:cs="TH SarabunPSK"/>
          <w:sz w:val="32"/>
          <w:szCs w:val="32"/>
          <w:cs/>
        </w:rPr>
        <w:t>น</w:t>
      </w:r>
      <w:r w:rsidRPr="00CF0CAF">
        <w:rPr>
          <w:rFonts w:ascii="TH SarabunPSK" w:hAnsi="TH SarabunPSK" w:cs="TH SarabunPSK"/>
          <w:sz w:val="32"/>
          <w:szCs w:val="32"/>
          <w:cs/>
        </w:rPr>
        <w:t>ปลูกพืชทดลอง</w:t>
      </w:r>
      <w:r w:rsidRPr="00CF0CAF">
        <w:rPr>
          <w:rFonts w:ascii="TH SarabunPSK" w:hAnsi="TH SarabunPSK" w:cs="TH SarabunPSK"/>
          <w:sz w:val="32"/>
          <w:szCs w:val="32"/>
        </w:rPr>
        <w:t xml:space="preserve"> </w:t>
      </w:r>
      <w:r w:rsidRPr="00CF0CAF">
        <w:rPr>
          <w:rFonts w:ascii="TH SarabunPSK" w:hAnsi="TH SarabunPSK" w:cs="TH SarabunPSK"/>
          <w:sz w:val="32"/>
          <w:szCs w:val="32"/>
          <w:cs/>
        </w:rPr>
        <w:t>ศูนย์วิจัยและบริการวิชาการ</w:t>
      </w:r>
      <w:r w:rsidRPr="00CF0CAF">
        <w:rPr>
          <w:rFonts w:ascii="TH SarabunPSK" w:hAnsi="TH SarabunPSK" w:cs="TH SarabunPSK"/>
          <w:sz w:val="32"/>
          <w:szCs w:val="32"/>
        </w:rPr>
        <w:t xml:space="preserve"> </w:t>
      </w:r>
      <w:r w:rsidRPr="00CF0CAF">
        <w:rPr>
          <w:rFonts w:ascii="TH SarabunPSK" w:hAnsi="TH SarabunPSK" w:cs="TH SarabunPSK"/>
          <w:sz w:val="32"/>
          <w:szCs w:val="32"/>
          <w:cs/>
        </w:rPr>
        <w:t>คณะเกษตร กำแพงแสน</w:t>
      </w:r>
    </w:p>
    <w:p w:rsidR="008B5313" w:rsidRPr="00CF0CAF" w:rsidRDefault="008B5313" w:rsidP="000940B6">
      <w:pPr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CF0CAF">
        <w:rPr>
          <w:rStyle w:val="style2"/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="00EB678B" w:rsidRPr="00CF0CAF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  <w:r w:rsidRPr="00CF0CAF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วิทยาเขตกำแพงแสน</w:t>
      </w:r>
      <w:r w:rsidRPr="00CF0CAF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F0CAF" w:rsidRPr="00CF0CAF">
        <w:rPr>
          <w:rStyle w:val="a3"/>
          <w:rFonts w:ascii="TH SarabunPSK" w:hAnsi="TH SarabunPSK" w:cs="TH SarabunPSK" w:hint="cs"/>
          <w:b w:val="0"/>
          <w:bCs w:val="0"/>
          <w:sz w:val="32"/>
          <w:szCs w:val="32"/>
          <w:cs/>
        </w:rPr>
        <w:t>จ.</w:t>
      </w:r>
      <w:r w:rsidRPr="00CF0CAF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  <w:r w:rsidRPr="00CF0CAF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58662C" w:rsidRPr="00CF0CAF" w:rsidRDefault="00CE30F1" w:rsidP="00094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C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จัดโครงการฝึกอบรมเรื่อง </w:t>
      </w:r>
      <w:r w:rsidR="0058662C" w:rsidRPr="00CF0CAF">
        <w:rPr>
          <w:rFonts w:ascii="TH SarabunPSK" w:hAnsi="TH SarabunPSK" w:cs="TH SarabunPSK"/>
          <w:b/>
          <w:bCs/>
          <w:sz w:val="32"/>
          <w:szCs w:val="32"/>
          <w:cs/>
        </w:rPr>
        <w:t>การผลิตกล้วยให้มีคุณภาพ</w:t>
      </w:r>
      <w:r w:rsidR="0058662C" w:rsidRPr="00CF0C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62C" w:rsidRPr="00CF0C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58662C" w:rsidRPr="00CF0CA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8662C" w:rsidRPr="00CF0CAF" w:rsidRDefault="00CF0CAF" w:rsidP="000940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0CAF">
        <w:rPr>
          <w:rFonts w:ascii="TH SarabunPSK" w:hAnsi="TH SarabunPSK" w:cs="TH SarabunPSK"/>
          <w:b/>
          <w:bCs/>
          <w:sz w:val="32"/>
          <w:szCs w:val="32"/>
          <w:cs/>
        </w:rPr>
        <w:t>วันที่ 14 – 15 มีนาคม</w:t>
      </w:r>
      <w:r w:rsidR="0058662C" w:rsidRPr="00CF0CAF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</w:p>
    <w:p w:rsidR="0058662C" w:rsidRPr="0056188B" w:rsidRDefault="0058662C" w:rsidP="000940B6">
      <w:pPr>
        <w:jc w:val="center"/>
        <w:rPr>
          <w:rFonts w:ascii="TH SarabunPSK" w:eastAsia="Times New Roman" w:hAnsi="TH SarabunPSK" w:cs="TH SarabunPSK"/>
          <w:sz w:val="31"/>
          <w:szCs w:val="31"/>
        </w:rPr>
      </w:pPr>
    </w:p>
    <w:p w:rsidR="00902784" w:rsidRPr="0056188B" w:rsidRDefault="00902784" w:rsidP="00CF0CAF">
      <w:pPr>
        <w:numPr>
          <w:ilvl w:val="0"/>
          <w:numId w:val="6"/>
        </w:numPr>
        <w:ind w:left="255" w:hanging="255"/>
        <w:jc w:val="thaiDistribute"/>
        <w:rPr>
          <w:rFonts w:ascii="TH SarabunPSK" w:eastAsia="Times New Roman" w:hAnsi="TH SarabunPSK" w:cs="TH SarabunPSK"/>
          <w:sz w:val="31"/>
          <w:szCs w:val="31"/>
        </w:rPr>
      </w:pPr>
      <w:r w:rsidRPr="0056188B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>หลักการ</w:t>
      </w:r>
      <w:r w:rsidR="00CF0CAF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>และ</w:t>
      </w:r>
      <w:r w:rsidRPr="0056188B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>เหตุผล</w:t>
      </w:r>
    </w:p>
    <w:p w:rsidR="0058662C" w:rsidRPr="0056188B" w:rsidRDefault="00CF0CAF" w:rsidP="00CF0CAF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eastAsia="Batang" w:hAnsi="TH SarabunPSK" w:cs="TH SarabunPSK"/>
          <w:sz w:val="31"/>
          <w:szCs w:val="31"/>
          <w:lang w:eastAsia="ko-KR"/>
        </w:rPr>
        <w:tab/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>กล้วยเป็นพ</w:t>
      </w:r>
      <w:r w:rsidR="00904729">
        <w:rPr>
          <w:rFonts w:ascii="TH SarabunPSK" w:eastAsia="Batang" w:hAnsi="TH SarabunPSK" w:cs="TH SarabunPSK"/>
          <w:sz w:val="31"/>
          <w:szCs w:val="31"/>
          <w:cs/>
          <w:lang w:eastAsia="ko-KR"/>
        </w:rPr>
        <w:t>ืชที่มีคุณค่าทางอาหารสูง และมีค</w:t>
      </w:r>
      <w:r w:rsidR="00904729">
        <w:rPr>
          <w:rFonts w:ascii="TH SarabunPSK" w:eastAsia="Batang" w:hAnsi="TH SarabunPSK" w:cs="TH SarabunPSK" w:hint="cs"/>
          <w:sz w:val="31"/>
          <w:szCs w:val="31"/>
          <w:cs/>
          <w:lang w:eastAsia="ko-KR"/>
        </w:rPr>
        <w:t>ุ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 xml:space="preserve">ณประโยชน์มากมาย นอกจากการบริโภคเป็นผลสดแล้วกล้วยยังสามารถแปรรูปเป็นอาหาร ขนมหวาน เครื่องดื่ม สารเคลือบอาหาร ฯลฯ </w:t>
      </w:r>
      <w:r>
        <w:rPr>
          <w:rFonts w:ascii="TH SarabunPSK" w:eastAsia="Batang" w:hAnsi="TH SarabunPSK" w:cs="TH SarabunPSK" w:hint="cs"/>
          <w:sz w:val="31"/>
          <w:szCs w:val="31"/>
          <w:cs/>
          <w:lang w:eastAsia="ko-KR"/>
        </w:rPr>
        <w:t xml:space="preserve"> 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>ปัจจุบันมีการส่งออกผลกล้วยสดไปตลาดต่างประเทศมีมูลค่าหลายร้อยล้านบาทโดยเฉพาะกล้วยหอมทอง และกล้วยไข่ซึ่งเป็นพืชที่มีศักยภาพสูงมากในการส่งออกไปตลาดต่างประเทศ เช่น ต</w:t>
      </w:r>
      <w:r>
        <w:rPr>
          <w:rFonts w:ascii="TH SarabunPSK" w:eastAsia="Batang" w:hAnsi="TH SarabunPSK" w:cs="TH SarabunPSK"/>
          <w:sz w:val="31"/>
          <w:szCs w:val="31"/>
          <w:cs/>
          <w:lang w:eastAsia="ko-KR"/>
        </w:rPr>
        <w:t>ลาดยุโรป ไต้หวัน จีน ฮ่องกง และ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 xml:space="preserve">ญี่ปุ่น </w:t>
      </w:r>
      <w:r>
        <w:rPr>
          <w:rFonts w:ascii="TH SarabunPSK" w:eastAsia="Batang" w:hAnsi="TH SarabunPSK" w:cs="TH SarabunPSK" w:hint="cs"/>
          <w:sz w:val="31"/>
          <w:szCs w:val="31"/>
          <w:cs/>
          <w:lang w:eastAsia="ko-KR"/>
        </w:rPr>
        <w:t xml:space="preserve"> 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 xml:space="preserve">อย่างไรก็ตามปริมาณการผลิตกล้วยหอมทองของไทยสำหรับการส่งออกยังมีไม่เพียงพอกับความต้องการของตลาดต่างประเทศ </w:t>
      </w:r>
      <w:r>
        <w:rPr>
          <w:rFonts w:ascii="TH SarabunPSK" w:eastAsia="Batang" w:hAnsi="TH SarabunPSK" w:cs="TH SarabunPSK" w:hint="cs"/>
          <w:sz w:val="31"/>
          <w:szCs w:val="31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sz w:val="31"/>
          <w:szCs w:val="31"/>
          <w:cs/>
          <w:lang w:eastAsia="ko-KR"/>
        </w:rPr>
        <w:t>นอกจากนี้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 xml:space="preserve">การนำกล้วยหอมบริโภคผลสดจำหน่ายในร้านสะดวกซื้อทำให้ความต้องการกล้วยมีจำนวนเพิ่มมากขึ้น </w:t>
      </w:r>
      <w:r>
        <w:rPr>
          <w:rFonts w:ascii="TH SarabunPSK" w:eastAsia="Batang" w:hAnsi="TH SarabunPSK" w:cs="TH SarabunPSK" w:hint="cs"/>
          <w:sz w:val="31"/>
          <w:szCs w:val="31"/>
          <w:cs/>
          <w:lang w:eastAsia="ko-KR"/>
        </w:rPr>
        <w:t xml:space="preserve"> </w:t>
      </w:r>
      <w:r w:rsidR="0058662C" w:rsidRPr="0056188B">
        <w:rPr>
          <w:rFonts w:ascii="TH SarabunPSK" w:eastAsia="Batang" w:hAnsi="TH SarabunPSK" w:cs="TH SarabunPSK"/>
          <w:sz w:val="31"/>
          <w:szCs w:val="31"/>
          <w:cs/>
          <w:lang w:eastAsia="ko-KR"/>
        </w:rPr>
        <w:t>นอกจากนี้กล้วยแปรรูปในรูปแบบต่างๆ ต่างประเทศมีความสนใจ ดังนั้นเพื่อแก้ปัญหาในด้านการผลิตให้มีปริมาณและคุณภาพ จึงจัดการฝึกอบรมเพื่อให้ความรู้แก่เกษตรกรและผู้สนใจด้านการจัดการระบบการปลูกกล้วยให้มีคุณภาพ</w:t>
      </w:r>
    </w:p>
    <w:p w:rsidR="004F1D66" w:rsidRPr="0056188B" w:rsidRDefault="00D716BE" w:rsidP="000940B6">
      <w:pPr>
        <w:jc w:val="thaiDistribute"/>
        <w:rPr>
          <w:rStyle w:val="style2"/>
          <w:rFonts w:ascii="TH SarabunPSK" w:hAnsi="TH SarabunPSK" w:cs="TH SarabunPSK"/>
          <w:sz w:val="31"/>
          <w:szCs w:val="31"/>
          <w:cs/>
        </w:rPr>
      </w:pPr>
      <w:r w:rsidRPr="0056188B">
        <w:rPr>
          <w:rStyle w:val="style2"/>
          <w:rFonts w:ascii="TH SarabunPSK" w:hAnsi="TH SarabunPSK" w:cs="TH SarabunPSK"/>
          <w:sz w:val="31"/>
          <w:szCs w:val="31"/>
        </w:rPr>
        <w:tab/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ผู้สนใจขอทราบรายละเอียดและสมัครเข้ารับการอบรมได้ที่</w:t>
      </w:r>
      <w:r w:rsidR="00DE43CC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0205CA" w:rsidRPr="0056188B">
        <w:rPr>
          <w:rStyle w:val="style2"/>
          <w:rFonts w:ascii="TH SarabunPSK" w:hAnsi="TH SarabunPSK" w:cs="TH SarabunPSK"/>
          <w:sz w:val="31"/>
          <w:szCs w:val="31"/>
          <w:cs/>
        </w:rPr>
        <w:t>ศูนย์</w:t>
      </w:r>
      <w:r w:rsidR="00902784" w:rsidRPr="0056188B">
        <w:rPr>
          <w:rStyle w:val="style2"/>
          <w:rFonts w:ascii="TH SarabunPSK" w:hAnsi="TH SarabunPSK" w:cs="TH SarabunPSK"/>
          <w:sz w:val="31"/>
          <w:szCs w:val="31"/>
          <w:cs/>
        </w:rPr>
        <w:t>ปฏิบัติการวิจัยและเรือนปลูกพืชทดลอง</w:t>
      </w:r>
      <w:r w:rsidR="00CF0CAF">
        <w:rPr>
          <w:rStyle w:val="style2"/>
          <w:rFonts w:ascii="TH SarabunPSK" w:hAnsi="TH SarabunPSK" w:cs="TH SarabunPSK"/>
          <w:sz w:val="31"/>
          <w:szCs w:val="31"/>
          <w:cs/>
        </w:rPr>
        <w:t xml:space="preserve"> ศูนย์วิจัยและบริการวิชาการ </w:t>
      </w:r>
      <w:r w:rsidR="00704ED4" w:rsidRPr="0056188B">
        <w:rPr>
          <w:rStyle w:val="style2"/>
          <w:rFonts w:ascii="TH SarabunPSK" w:hAnsi="TH SarabunPSK" w:cs="TH SarabunPSK"/>
          <w:sz w:val="31"/>
          <w:szCs w:val="31"/>
          <w:cs/>
        </w:rPr>
        <w:t xml:space="preserve">คณะเกษตร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กำแพงแสน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มหาวิทยาลัยเกษตรศาสตร์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วิทยาเขตกำแพงแสน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CF0CAF">
        <w:rPr>
          <w:rStyle w:val="style2"/>
          <w:rFonts w:ascii="TH SarabunPSK" w:hAnsi="TH SarabunPSK" w:cs="TH SarabunPSK" w:hint="cs"/>
          <w:sz w:val="31"/>
          <w:szCs w:val="31"/>
          <w:cs/>
        </w:rPr>
        <w:t>จ.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 xml:space="preserve">นครปฐม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</w:rPr>
        <w:t>73140</w:t>
      </w:r>
      <w:r w:rsidR="007A1D8F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0205CA" w:rsidRPr="0056188B">
        <w:rPr>
          <w:rStyle w:val="style2"/>
          <w:rFonts w:ascii="TH SarabunPSK" w:hAnsi="TH SarabunPSK" w:cs="TH SarabunPSK"/>
          <w:sz w:val="31"/>
          <w:szCs w:val="31"/>
          <w:cs/>
        </w:rPr>
        <w:t>ติดต่อ</w:t>
      </w:r>
      <w:r w:rsidR="00704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คุณเฉลา แกสันเทียะ</w:t>
      </w:r>
      <w:r w:rsidR="002A7079" w:rsidRPr="0056188B">
        <w:rPr>
          <w:rStyle w:val="style2"/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>โทร.</w:t>
      </w:r>
      <w:r w:rsidR="00CF0CAF">
        <w:rPr>
          <w:rStyle w:val="style2"/>
          <w:rFonts w:ascii="TH SarabunPSK" w:hAnsi="TH SarabunPSK" w:cs="TH SarabunPSK"/>
          <w:sz w:val="31"/>
          <w:szCs w:val="31"/>
        </w:rPr>
        <w:t xml:space="preserve"> 034-</w:t>
      </w:r>
      <w:r w:rsidR="00704ED4" w:rsidRPr="0056188B">
        <w:rPr>
          <w:rStyle w:val="style2"/>
          <w:rFonts w:ascii="TH SarabunPSK" w:hAnsi="TH SarabunPSK" w:cs="TH SarabunPSK"/>
          <w:sz w:val="31"/>
          <w:szCs w:val="31"/>
        </w:rPr>
        <w:t>351399</w:t>
      </w:r>
      <w:r w:rsidR="00DF2C38">
        <w:rPr>
          <w:rStyle w:val="style2"/>
          <w:rFonts w:ascii="TH SarabunPSK" w:hAnsi="TH SarabunPSK" w:cs="TH SarabunPSK"/>
          <w:sz w:val="31"/>
          <w:szCs w:val="31"/>
        </w:rPr>
        <w:t>,</w:t>
      </w:r>
      <w:r w:rsidR="00704ED4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CF0CAF">
        <w:rPr>
          <w:rStyle w:val="style2"/>
          <w:rFonts w:ascii="TH SarabunPSK" w:hAnsi="TH SarabunPSK" w:cs="TH SarabunPSK"/>
          <w:sz w:val="31"/>
          <w:szCs w:val="31"/>
        </w:rPr>
        <w:t>034-</w:t>
      </w:r>
      <w:r w:rsidR="00704ED4" w:rsidRPr="0056188B">
        <w:rPr>
          <w:rStyle w:val="style2"/>
          <w:rFonts w:ascii="TH SarabunPSK" w:hAnsi="TH SarabunPSK" w:cs="TH SarabunPSK"/>
          <w:sz w:val="31"/>
          <w:szCs w:val="31"/>
        </w:rPr>
        <w:t>281092</w:t>
      </w:r>
      <w:r w:rsidR="008D418F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7A7ED4" w:rsidRPr="0056188B">
        <w:rPr>
          <w:rStyle w:val="style2"/>
          <w:rFonts w:ascii="TH SarabunPSK" w:hAnsi="TH SarabunPSK" w:cs="TH SarabunPSK"/>
          <w:sz w:val="31"/>
          <w:szCs w:val="31"/>
          <w:cs/>
        </w:rPr>
        <w:t xml:space="preserve">หรือ 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  <w:cs/>
        </w:rPr>
        <w:t>098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</w:rPr>
        <w:t xml:space="preserve">-4518200 </w:t>
      </w:r>
      <w:r w:rsidR="00CF0CAF">
        <w:rPr>
          <w:rStyle w:val="style2"/>
          <w:rFonts w:ascii="TH SarabunPSK" w:hAnsi="TH SarabunPSK" w:cs="TH SarabunPSK"/>
          <w:sz w:val="31"/>
          <w:szCs w:val="31"/>
          <w:cs/>
        </w:rPr>
        <w:t xml:space="preserve">โทรสาร </w:t>
      </w:r>
      <w:r w:rsidR="00CF0CAF">
        <w:rPr>
          <w:rStyle w:val="style2"/>
          <w:rFonts w:ascii="TH SarabunPSK" w:hAnsi="TH SarabunPSK" w:cs="TH SarabunPSK"/>
          <w:sz w:val="31"/>
          <w:szCs w:val="31"/>
        </w:rPr>
        <w:t>034-</w:t>
      </w:r>
      <w:r w:rsidR="003C06EB" w:rsidRPr="0056188B">
        <w:rPr>
          <w:rStyle w:val="style2"/>
          <w:rFonts w:ascii="TH SarabunPSK" w:hAnsi="TH SarabunPSK" w:cs="TH SarabunPSK"/>
          <w:sz w:val="31"/>
          <w:szCs w:val="31"/>
        </w:rPr>
        <w:t>351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</w:rPr>
        <w:t>392</w:t>
      </w:r>
      <w:r w:rsidR="001C2FFF" w:rsidRPr="0056188B">
        <w:rPr>
          <w:rStyle w:val="style2"/>
          <w:rFonts w:ascii="TH SarabunPSK" w:hAnsi="TH SarabunPSK" w:cs="TH SarabunPSK"/>
          <w:sz w:val="31"/>
          <w:szCs w:val="31"/>
          <w:cs/>
        </w:rPr>
        <w:t xml:space="preserve"> </w:t>
      </w:r>
    </w:p>
    <w:p w:rsidR="004F1D66" w:rsidRPr="0056188B" w:rsidRDefault="007A7ED4" w:rsidP="00CF0CAF">
      <w:pPr>
        <w:pStyle w:val="a7"/>
        <w:numPr>
          <w:ilvl w:val="0"/>
          <w:numId w:val="6"/>
        </w:numPr>
        <w:spacing w:before="120"/>
        <w:ind w:left="255" w:hanging="255"/>
        <w:rPr>
          <w:rStyle w:val="style2"/>
          <w:rFonts w:ascii="TH SarabunPSK" w:hAnsi="TH SarabunPSK" w:cs="TH SarabunPSK"/>
          <w:b/>
          <w:bCs/>
          <w:sz w:val="31"/>
          <w:szCs w:val="31"/>
        </w:rPr>
      </w:pPr>
      <w:r w:rsidRPr="0056188B">
        <w:rPr>
          <w:rStyle w:val="a3"/>
          <w:rFonts w:ascii="TH SarabunPSK" w:hAnsi="TH SarabunPSK" w:cs="TH SarabunPSK"/>
          <w:sz w:val="31"/>
          <w:szCs w:val="31"/>
          <w:cs/>
        </w:rPr>
        <w:t>คุณสมบัติผู้เข้ารับการฝึกอบรม</w:t>
      </w:r>
      <w:r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</w:rPr>
        <w:t xml:space="preserve"> </w:t>
      </w:r>
      <w:r w:rsidR="00DE43CC"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</w:rPr>
        <w:t xml:space="preserve"> </w:t>
      </w:r>
      <w:r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  <w:cs/>
        </w:rPr>
        <w:t>เกษตรกร ข้าราชการ</w:t>
      </w:r>
      <w:r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</w:rPr>
        <w:t xml:space="preserve"> </w:t>
      </w:r>
      <w:r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  <w:cs/>
        </w:rPr>
        <w:t>และผู้สนใจทั่วไป</w:t>
      </w:r>
    </w:p>
    <w:p w:rsidR="00F54100" w:rsidRPr="0056188B" w:rsidRDefault="007A7ED4" w:rsidP="00CF0CAF">
      <w:pPr>
        <w:numPr>
          <w:ilvl w:val="0"/>
          <w:numId w:val="6"/>
        </w:numPr>
        <w:spacing w:before="120"/>
        <w:ind w:left="255" w:hanging="255"/>
        <w:jc w:val="thaiDistribute"/>
        <w:rPr>
          <w:rStyle w:val="a3"/>
          <w:rFonts w:ascii="TH SarabunPSK" w:hAnsi="TH SarabunPSK" w:cs="TH SarabunPSK"/>
          <w:b w:val="0"/>
          <w:bCs w:val="0"/>
          <w:sz w:val="31"/>
          <w:szCs w:val="31"/>
        </w:rPr>
      </w:pPr>
      <w:r w:rsidRPr="0056188B">
        <w:rPr>
          <w:rStyle w:val="a3"/>
          <w:rFonts w:ascii="TH SarabunPSK" w:hAnsi="TH SarabunPSK" w:cs="TH SarabunPSK"/>
          <w:sz w:val="31"/>
          <w:szCs w:val="31"/>
          <w:cs/>
        </w:rPr>
        <w:t>ค่าใช้จ่ายในการสมัคร</w:t>
      </w:r>
      <w:r w:rsidRPr="0056188B">
        <w:rPr>
          <w:rStyle w:val="a3"/>
          <w:rFonts w:ascii="TH SarabunPSK" w:hAnsi="TH SarabunPSK" w:cs="TH SarabunPSK"/>
          <w:sz w:val="31"/>
          <w:szCs w:val="31"/>
        </w:rPr>
        <w:t xml:space="preserve"> </w:t>
      </w:r>
      <w:r w:rsidR="00CF0CAF">
        <w:rPr>
          <w:rStyle w:val="a3"/>
          <w:rFonts w:ascii="TH SarabunPSK" w:hAnsi="TH SarabunPSK" w:cs="TH SarabunPSK" w:hint="cs"/>
          <w:sz w:val="31"/>
          <w:szCs w:val="31"/>
          <w:cs/>
        </w:rPr>
        <w:t xml:space="preserve"> </w:t>
      </w:r>
      <w:r w:rsidR="00F117D9" w:rsidRPr="0056188B">
        <w:rPr>
          <w:rFonts w:ascii="TH SarabunPSK" w:hAnsi="TH SarabunPSK" w:cs="TH SarabunPSK"/>
          <w:sz w:val="31"/>
          <w:szCs w:val="31"/>
          <w:cs/>
        </w:rPr>
        <w:t>ค่าลงทะเบียน</w:t>
      </w:r>
      <w:r w:rsidR="00F47CD2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150B2" w:rsidRPr="0056188B">
        <w:rPr>
          <w:rFonts w:ascii="TH SarabunPSK" w:hAnsi="TH SarabunPSK" w:cs="TH SarabunPSK"/>
          <w:sz w:val="31"/>
          <w:szCs w:val="31"/>
        </w:rPr>
        <w:t>2</w:t>
      </w:r>
      <w:r w:rsidR="006150B2" w:rsidRPr="0056188B">
        <w:rPr>
          <w:rFonts w:ascii="TH SarabunPSK" w:hAnsi="TH SarabunPSK" w:cs="TH SarabunPSK"/>
          <w:sz w:val="31"/>
          <w:szCs w:val="31"/>
          <w:cs/>
        </w:rPr>
        <w:t>,</w:t>
      </w:r>
      <w:r w:rsidR="00BB48EA">
        <w:rPr>
          <w:rFonts w:ascii="TH SarabunPSK" w:hAnsi="TH SarabunPSK" w:cs="TH SarabunPSK"/>
          <w:sz w:val="31"/>
          <w:szCs w:val="31"/>
        </w:rPr>
        <w:t>9</w:t>
      </w:r>
      <w:r w:rsidR="006150B2" w:rsidRPr="0056188B">
        <w:rPr>
          <w:rFonts w:ascii="TH SarabunPSK" w:hAnsi="TH SarabunPSK" w:cs="TH SarabunPSK"/>
          <w:sz w:val="31"/>
          <w:szCs w:val="31"/>
        </w:rPr>
        <w:t>00</w:t>
      </w:r>
      <w:r w:rsidR="00F47CD2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716BE" w:rsidRPr="0056188B">
        <w:rPr>
          <w:rFonts w:ascii="TH SarabunPSK" w:hAnsi="TH SarabunPSK" w:cs="TH SarabunPSK"/>
          <w:sz w:val="31"/>
          <w:szCs w:val="31"/>
          <w:cs/>
        </w:rPr>
        <w:t>บาท</w:t>
      </w:r>
      <w:r w:rsidR="00D716BE" w:rsidRPr="0056188B">
        <w:rPr>
          <w:rFonts w:ascii="TH SarabunPSK" w:hAnsi="TH SarabunPSK" w:cs="TH SarabunPSK"/>
          <w:sz w:val="31"/>
          <w:szCs w:val="31"/>
        </w:rPr>
        <w:t xml:space="preserve"> </w:t>
      </w:r>
      <w:r w:rsidR="00434EF3" w:rsidRPr="0056188B">
        <w:rPr>
          <w:rFonts w:ascii="TH SarabunPSK" w:hAnsi="TH SarabunPSK" w:cs="TH SarabunPSK"/>
          <w:sz w:val="31"/>
          <w:szCs w:val="31"/>
          <w:cs/>
        </w:rPr>
        <w:t xml:space="preserve">(รวมค่าอาหารกลางวัน 2 มื้อ </w:t>
      </w:r>
      <w:r w:rsidR="00CF0CAF">
        <w:rPr>
          <w:rFonts w:ascii="TH SarabunPSK" w:hAnsi="TH SarabunPSK" w:cs="TH SarabunPSK" w:hint="cs"/>
          <w:sz w:val="31"/>
          <w:szCs w:val="31"/>
          <w:cs/>
        </w:rPr>
        <w:t>ค่า</w:t>
      </w:r>
      <w:r w:rsidR="00434EF3" w:rsidRPr="0056188B">
        <w:rPr>
          <w:rFonts w:ascii="TH SarabunPSK" w:hAnsi="TH SarabunPSK" w:cs="TH SarabunPSK"/>
          <w:sz w:val="31"/>
          <w:szCs w:val="31"/>
          <w:cs/>
        </w:rPr>
        <w:t>อาหารว่าง 4 มื้อ และค่าเดินทางทัศนศึกษา)</w:t>
      </w:r>
      <w:r w:rsidR="0056188B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D3C29" w:rsidRPr="0056188B">
        <w:rPr>
          <w:rFonts w:ascii="TH SarabunPSK" w:hAnsi="TH SarabunPSK" w:cs="TH SarabunPSK"/>
          <w:sz w:val="31"/>
          <w:szCs w:val="31"/>
          <w:cs/>
        </w:rPr>
        <w:t>โปรด</w:t>
      </w:r>
      <w:r w:rsidR="00A545EA" w:rsidRPr="0056188B">
        <w:rPr>
          <w:rFonts w:ascii="TH SarabunPSK" w:hAnsi="TH SarabunPSK" w:cs="TH SarabunPSK"/>
          <w:sz w:val="31"/>
          <w:szCs w:val="31"/>
          <w:cs/>
        </w:rPr>
        <w:t>ลงทะเ</w:t>
      </w:r>
      <w:r w:rsidR="005E01D4" w:rsidRPr="0056188B">
        <w:rPr>
          <w:rFonts w:ascii="TH SarabunPSK" w:hAnsi="TH SarabunPSK" w:cs="TH SarabunPSK"/>
          <w:sz w:val="31"/>
          <w:szCs w:val="31"/>
          <w:cs/>
        </w:rPr>
        <w:t xml:space="preserve">บียนล่วงหน้าก่อนวันที่ </w:t>
      </w:r>
      <w:r w:rsidR="00CF0CAF">
        <w:rPr>
          <w:rFonts w:ascii="TH SarabunPSK" w:hAnsi="TH SarabunPSK" w:cs="TH SarabunPSK"/>
          <w:sz w:val="31"/>
          <w:szCs w:val="31"/>
        </w:rPr>
        <w:t>4</w:t>
      </w:r>
      <w:r w:rsidR="008E5C02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BB6643" w:rsidRPr="0056188B">
        <w:rPr>
          <w:rFonts w:ascii="TH SarabunPSK" w:hAnsi="TH SarabunPSK" w:cs="TH SarabunPSK"/>
          <w:sz w:val="31"/>
          <w:szCs w:val="31"/>
          <w:cs/>
        </w:rPr>
        <w:t xml:space="preserve">มีนาคม </w:t>
      </w:r>
      <w:r w:rsidR="00FD3C29" w:rsidRPr="0056188B">
        <w:rPr>
          <w:rFonts w:ascii="TH SarabunPSK" w:hAnsi="TH SarabunPSK" w:cs="TH SarabunPSK"/>
          <w:sz w:val="31"/>
          <w:szCs w:val="31"/>
        </w:rPr>
        <w:t>2</w:t>
      </w:r>
      <w:r w:rsidR="0004487C" w:rsidRPr="0056188B">
        <w:rPr>
          <w:rFonts w:ascii="TH SarabunPSK" w:hAnsi="TH SarabunPSK" w:cs="TH SarabunPSK"/>
          <w:sz w:val="31"/>
          <w:szCs w:val="31"/>
          <w:cs/>
        </w:rPr>
        <w:t>55</w:t>
      </w:r>
      <w:r w:rsidR="009C33A0" w:rsidRPr="0056188B">
        <w:rPr>
          <w:rFonts w:ascii="TH SarabunPSK" w:hAnsi="TH SarabunPSK" w:cs="TH SarabunPSK"/>
          <w:sz w:val="31"/>
          <w:szCs w:val="31"/>
          <w:cs/>
        </w:rPr>
        <w:t>9</w:t>
      </w:r>
      <w:r w:rsidR="00F47CD2" w:rsidRPr="0056188B">
        <w:rPr>
          <w:rFonts w:ascii="TH SarabunPSK" w:hAnsi="TH SarabunPSK" w:cs="TH SarabunPSK"/>
          <w:sz w:val="31"/>
          <w:szCs w:val="31"/>
          <w:cs/>
        </w:rPr>
        <w:t xml:space="preserve"> (</w:t>
      </w:r>
      <w:r w:rsidR="009C33A0" w:rsidRPr="0056188B">
        <w:rPr>
          <w:rFonts w:ascii="TH SarabunPSK" w:hAnsi="TH SarabunPSK" w:cs="TH SarabunPSK"/>
          <w:sz w:val="31"/>
          <w:szCs w:val="31"/>
          <w:cs/>
        </w:rPr>
        <w:t>เพื่อความสะดวกในการจัดเตรียมอาหาร</w:t>
      </w:r>
      <w:r w:rsidR="00D716BE" w:rsidRPr="0056188B">
        <w:rPr>
          <w:rFonts w:ascii="TH SarabunPSK" w:hAnsi="TH SarabunPSK" w:cs="TH SarabunPSK"/>
          <w:sz w:val="31"/>
          <w:szCs w:val="31"/>
          <w:cs/>
        </w:rPr>
        <w:t>ว่าง อาหารกลางวันและเอกสารประกอบการอบรม)</w:t>
      </w:r>
      <w:r w:rsidR="00F54100" w:rsidRPr="0056188B">
        <w:rPr>
          <w:rStyle w:val="a3"/>
          <w:rFonts w:ascii="TH SarabunPSK" w:hAnsi="TH SarabunPSK" w:cs="TH SarabunPSK"/>
          <w:b w:val="0"/>
          <w:bCs w:val="0"/>
          <w:sz w:val="31"/>
          <w:szCs w:val="31"/>
        </w:rPr>
        <w:t xml:space="preserve"> </w:t>
      </w:r>
    </w:p>
    <w:p w:rsidR="00F54100" w:rsidRPr="0056188B" w:rsidRDefault="00F54100" w:rsidP="00CF0CAF">
      <w:pPr>
        <w:pStyle w:val="a7"/>
        <w:numPr>
          <w:ilvl w:val="0"/>
          <w:numId w:val="6"/>
        </w:numPr>
        <w:tabs>
          <w:tab w:val="left" w:pos="426"/>
        </w:tabs>
        <w:spacing w:before="120"/>
        <w:ind w:left="255" w:hanging="255"/>
        <w:rPr>
          <w:rFonts w:ascii="TH SarabunPSK" w:hAnsi="TH SarabunPSK" w:cs="TH SarabunPSK"/>
          <w:sz w:val="31"/>
          <w:szCs w:val="31"/>
          <w:cs/>
        </w:rPr>
      </w:pPr>
      <w:r w:rsidRPr="0056188B">
        <w:rPr>
          <w:rFonts w:ascii="TH SarabunPSK" w:hAnsi="TH SarabunPSK" w:cs="TH SarabunPSK"/>
          <w:b/>
          <w:bCs/>
          <w:sz w:val="31"/>
          <w:szCs w:val="31"/>
          <w:cs/>
        </w:rPr>
        <w:t>การ</w:t>
      </w:r>
      <w:r w:rsidR="009C33A0" w:rsidRPr="0056188B">
        <w:rPr>
          <w:rFonts w:ascii="TH SarabunPSK" w:hAnsi="TH SarabunPSK" w:cs="TH SarabunPSK"/>
          <w:b/>
          <w:bCs/>
          <w:sz w:val="31"/>
          <w:szCs w:val="31"/>
          <w:cs/>
        </w:rPr>
        <w:t>จ่ายค่าลงทะเบียน</w:t>
      </w:r>
    </w:p>
    <w:p w:rsidR="00ED1E15" w:rsidRPr="0056188B" w:rsidRDefault="00116D95" w:rsidP="00CF0CAF">
      <w:pPr>
        <w:spacing w:after="240"/>
        <w:jc w:val="thaiDistribute"/>
        <w:rPr>
          <w:rFonts w:ascii="TH SarabunPSK" w:hAnsi="TH SarabunPSK" w:cs="TH SarabunPSK"/>
          <w:sz w:val="31"/>
          <w:szCs w:val="31"/>
        </w:rPr>
      </w:pPr>
      <w:r w:rsidRPr="0056188B">
        <w:rPr>
          <w:rFonts w:ascii="TH SarabunPSK" w:hAnsi="TH SarabunPSK" w:cs="TH SarabunPSK"/>
          <w:sz w:val="31"/>
          <w:szCs w:val="31"/>
          <w:cs/>
        </w:rPr>
        <w:tab/>
      </w:r>
      <w:r w:rsidR="00F54100" w:rsidRPr="0056188B">
        <w:rPr>
          <w:rFonts w:ascii="TH SarabunPSK" w:hAnsi="TH SarabunPSK" w:cs="TH SarabunPSK"/>
          <w:sz w:val="31"/>
          <w:szCs w:val="31"/>
          <w:cs/>
        </w:rPr>
        <w:t xml:space="preserve">ธนาณัติในนาม  </w:t>
      </w:r>
      <w:r w:rsidR="00F54100" w:rsidRPr="0056188B">
        <w:rPr>
          <w:rFonts w:ascii="TH SarabunPSK" w:hAnsi="TH SarabunPSK" w:cs="TH SarabunPSK"/>
          <w:b/>
          <w:bCs/>
          <w:sz w:val="31"/>
          <w:szCs w:val="31"/>
          <w:cs/>
        </w:rPr>
        <w:t xml:space="preserve">นางมณฑา  วงศ์มณีโรจน์ </w:t>
      </w:r>
      <w:r w:rsidR="00F54100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>(</w:t>
      </w:r>
      <w:r w:rsidR="00AD5CE9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 xml:space="preserve"> เคาน์เตอร์ ม. เกษตรศาสตร์</w:t>
      </w:r>
      <w:r w:rsidR="00F54100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 xml:space="preserve"> กำแพงแสน</w:t>
      </w:r>
      <w:r w:rsidR="00AD5CE9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 xml:space="preserve"> 00034 </w:t>
      </w:r>
      <w:r w:rsidR="00F54100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>)</w:t>
      </w:r>
      <w:r w:rsidR="00F54100" w:rsidRPr="0056188B">
        <w:rPr>
          <w:rFonts w:ascii="TH SarabunPSK" w:hAnsi="TH SarabunPSK" w:cs="TH SarabunPSK"/>
          <w:b/>
          <w:bCs/>
          <w:sz w:val="31"/>
          <w:szCs w:val="31"/>
          <w:cs/>
        </w:rPr>
        <w:t xml:space="preserve"> ที่อยู่</w:t>
      </w:r>
      <w:r w:rsidR="007A1582" w:rsidRPr="0056188B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CF0CAF">
        <w:rPr>
          <w:rFonts w:ascii="TH SarabunPSK" w:hAnsi="TH SarabunPSK" w:cs="TH SarabunPSK" w:hint="cs"/>
          <w:b/>
          <w:bCs/>
          <w:sz w:val="31"/>
          <w:szCs w:val="31"/>
          <w:cs/>
        </w:rPr>
        <w:br/>
      </w:r>
      <w:r w:rsidR="009C33A0" w:rsidRPr="0056188B">
        <w:rPr>
          <w:rStyle w:val="style2"/>
          <w:rFonts w:ascii="TH SarabunPSK" w:hAnsi="TH SarabunPSK" w:cs="TH SarabunPSK"/>
          <w:sz w:val="31"/>
          <w:szCs w:val="31"/>
          <w:cs/>
        </w:rPr>
        <w:t>ศูนย์ปฏิบัติการวิจัยและเรือนปลูกพืชทดลอง</w:t>
      </w:r>
      <w:r w:rsidR="00F54100" w:rsidRPr="0056188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  <w:cs/>
        </w:rPr>
        <w:t xml:space="preserve">คณะเกษตร </w:t>
      </w:r>
      <w:r w:rsidR="00CF0CAF">
        <w:rPr>
          <w:rFonts w:ascii="TH SarabunPSK" w:hAnsi="TH SarabunPSK" w:cs="TH SarabunPSK"/>
          <w:color w:val="0D0D0D"/>
          <w:sz w:val="31"/>
          <w:szCs w:val="31"/>
          <w:cs/>
        </w:rPr>
        <w:t xml:space="preserve">กำแพงแสน ม.เกษตรศาสตร์ อ.กำแพงแสน </w:t>
      </w:r>
      <w:r w:rsidR="00F47CD2" w:rsidRPr="0056188B">
        <w:rPr>
          <w:rFonts w:ascii="TH SarabunPSK" w:hAnsi="TH SarabunPSK" w:cs="TH SarabunPSK"/>
          <w:color w:val="0D0D0D"/>
          <w:sz w:val="31"/>
          <w:szCs w:val="31"/>
          <w:cs/>
        </w:rPr>
        <w:t>จ.</w:t>
      </w:r>
      <w:r w:rsidR="00CF0CAF">
        <w:rPr>
          <w:rFonts w:ascii="TH SarabunPSK" w:hAnsi="TH SarabunPSK" w:cs="TH SarabunPSK"/>
          <w:color w:val="0D0D0D"/>
          <w:sz w:val="31"/>
          <w:szCs w:val="31"/>
          <w:cs/>
        </w:rPr>
        <w:t xml:space="preserve">นครปฐม </w:t>
      </w:r>
      <w:r w:rsidR="00F54100" w:rsidRPr="0056188B">
        <w:rPr>
          <w:rFonts w:ascii="TH SarabunPSK" w:hAnsi="TH SarabunPSK" w:cs="TH SarabunPSK"/>
          <w:color w:val="0D0D0D"/>
          <w:sz w:val="31"/>
          <w:szCs w:val="31"/>
          <w:cs/>
        </w:rPr>
        <w:t>73140</w:t>
      </w:r>
      <w:r w:rsidR="00F54100" w:rsidRPr="0056188B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 xml:space="preserve"> </w:t>
      </w:r>
      <w:r w:rsidR="006D6A5F" w:rsidRPr="0056188B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  <w:r w:rsidR="00F54100" w:rsidRPr="00CF0CAF">
        <w:rPr>
          <w:rFonts w:ascii="TH SarabunPSK" w:hAnsi="TH SarabunPSK" w:cs="TH SarabunPSK"/>
          <w:b/>
          <w:bCs/>
          <w:color w:val="0D0D0D"/>
          <w:sz w:val="31"/>
          <w:szCs w:val="31"/>
          <w:u w:val="single"/>
          <w:cs/>
        </w:rPr>
        <w:t>ห</w:t>
      </w:r>
      <w:r w:rsidR="00F54100" w:rsidRPr="00CF0CAF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รือ</w:t>
      </w:r>
      <w:r w:rsidR="00CF0CAF" w:rsidRPr="00CF0CA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CF0CA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F54100" w:rsidRPr="0056188B">
        <w:rPr>
          <w:rFonts w:ascii="TH SarabunPSK" w:hAnsi="TH SarabunPSK" w:cs="TH SarabunPSK"/>
          <w:sz w:val="31"/>
          <w:szCs w:val="31"/>
          <w:cs/>
        </w:rPr>
        <w:t xml:space="preserve">โอนเงินเข้าบัญชีในนาม 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  <w:cs/>
        </w:rPr>
        <w:t>ฝ่ายปฏิบัติการวิจัยและเรือนปลูกพืชทดลอง</w:t>
      </w:r>
      <w:r w:rsidR="00F54100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34EF3" w:rsidRPr="0056188B">
        <w:rPr>
          <w:rFonts w:ascii="TH SarabunPSK" w:hAnsi="TH SarabunPSK" w:cs="TH SarabunPSK"/>
          <w:b/>
          <w:bCs/>
          <w:sz w:val="31"/>
          <w:szCs w:val="31"/>
          <w:cs/>
        </w:rPr>
        <w:t>ธนาคารไทยพาณิชย์ สา</w:t>
      </w:r>
      <w:r w:rsidR="00CF0CAF">
        <w:rPr>
          <w:rFonts w:ascii="TH SarabunPSK" w:hAnsi="TH SarabunPSK" w:cs="TH SarabunPSK"/>
          <w:b/>
          <w:bCs/>
          <w:sz w:val="31"/>
          <w:szCs w:val="31"/>
          <w:cs/>
        </w:rPr>
        <w:t>ขาย่อย</w:t>
      </w:r>
      <w:r w:rsidR="00CF0CA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CF0CAF">
        <w:rPr>
          <w:rFonts w:ascii="TH SarabunPSK" w:hAnsi="TH SarabunPSK" w:cs="TH SarabunPSK" w:hint="cs"/>
          <w:b/>
          <w:bCs/>
          <w:sz w:val="31"/>
          <w:szCs w:val="31"/>
          <w:cs/>
        </w:rPr>
        <w:br/>
      </w:r>
      <w:r w:rsidR="00F54100" w:rsidRPr="0056188B">
        <w:rPr>
          <w:rFonts w:ascii="TH SarabunPSK" w:hAnsi="TH SarabunPSK" w:cs="TH SarabunPSK"/>
          <w:b/>
          <w:bCs/>
          <w:sz w:val="31"/>
          <w:szCs w:val="31"/>
          <w:cs/>
        </w:rPr>
        <w:t xml:space="preserve">ม.เกษตรศาสตร์ กำแพงแสน ประเภท ออมทรัพย์ </w:t>
      </w:r>
      <w:r w:rsidR="00F54100" w:rsidRPr="0056188B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เลขที่บัญชี</w:t>
      </w:r>
      <w:r w:rsidR="00F54100" w:rsidRPr="0056188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9A2029" w:rsidRPr="0056188B">
        <w:rPr>
          <w:rFonts w:ascii="TH SarabunPSK" w:hAnsi="TH SarabunPSK" w:cs="TH SarabunPSK"/>
          <w:b/>
          <w:bCs/>
          <w:color w:val="0D0D0D"/>
          <w:sz w:val="31"/>
          <w:szCs w:val="31"/>
        </w:rPr>
        <w:t>769-2</w:t>
      </w:r>
      <w:r w:rsidR="007A1582" w:rsidRPr="0056188B">
        <w:rPr>
          <w:rFonts w:ascii="TH SarabunPSK" w:hAnsi="TH SarabunPSK" w:cs="TH SarabunPSK"/>
          <w:b/>
          <w:bCs/>
          <w:color w:val="0D0D0D"/>
          <w:sz w:val="31"/>
          <w:szCs w:val="31"/>
        </w:rPr>
        <w:t>46985</w:t>
      </w:r>
      <w:r w:rsidR="007A1582" w:rsidRPr="0056188B">
        <w:rPr>
          <w:rFonts w:ascii="TH SarabunPSK" w:hAnsi="TH SarabunPSK" w:cs="TH SarabunPSK"/>
          <w:b/>
          <w:bCs/>
          <w:color w:val="0D0D0D"/>
          <w:sz w:val="31"/>
          <w:szCs w:val="31"/>
          <w:cs/>
        </w:rPr>
        <w:t>–</w:t>
      </w:r>
      <w:r w:rsidR="007A1582" w:rsidRPr="0056188B">
        <w:rPr>
          <w:rFonts w:ascii="TH SarabunPSK" w:hAnsi="TH SarabunPSK" w:cs="TH SarabunPSK"/>
          <w:b/>
          <w:bCs/>
          <w:color w:val="0D0D0D"/>
          <w:sz w:val="31"/>
          <w:szCs w:val="31"/>
        </w:rPr>
        <w:t>8</w:t>
      </w:r>
      <w:r w:rsidR="00CF0CAF">
        <w:rPr>
          <w:rFonts w:ascii="TH SarabunPSK" w:hAnsi="TH SarabunPSK" w:cs="TH SarabunPSK" w:hint="cs"/>
          <w:b/>
          <w:bCs/>
          <w:color w:val="0D0D0D"/>
          <w:sz w:val="31"/>
          <w:szCs w:val="31"/>
          <w:cs/>
        </w:rPr>
        <w:t xml:space="preserve"> </w:t>
      </w:r>
      <w:r w:rsidR="007A1582" w:rsidRPr="0056188B">
        <w:rPr>
          <w:rFonts w:ascii="TH SarabunPSK" w:hAnsi="TH SarabunPSK" w:cs="TH SarabunPSK"/>
          <w:b/>
          <w:bCs/>
          <w:color w:val="FF0000"/>
          <w:sz w:val="31"/>
          <w:szCs w:val="31"/>
        </w:rPr>
        <w:t xml:space="preserve"> </w:t>
      </w:r>
      <w:r w:rsidR="00F54100" w:rsidRPr="00CF0CAF">
        <w:rPr>
          <w:rFonts w:ascii="TH SarabunPSK" w:hAnsi="TH SarabunPSK" w:cs="TH SarabunPSK"/>
          <w:sz w:val="31"/>
          <w:szCs w:val="31"/>
          <w:u w:val="single"/>
          <w:cs/>
        </w:rPr>
        <w:t>หลังจากโอนเงินกรุณาส่งหลักฐาน</w:t>
      </w:r>
      <w:r w:rsidR="00CF0CAF">
        <w:rPr>
          <w:rFonts w:ascii="TH SarabunPSK" w:hAnsi="TH SarabunPSK" w:cs="TH SarabunPSK"/>
          <w:sz w:val="31"/>
          <w:szCs w:val="31"/>
          <w:u w:val="single"/>
        </w:rPr>
        <w:br/>
      </w:r>
      <w:r w:rsidR="00F54100" w:rsidRPr="00CF0CAF">
        <w:rPr>
          <w:rFonts w:ascii="TH SarabunPSK" w:hAnsi="TH SarabunPSK" w:cs="TH SarabunPSK"/>
          <w:sz w:val="31"/>
          <w:szCs w:val="31"/>
          <w:u w:val="single"/>
          <w:cs/>
        </w:rPr>
        <w:t>การโอนแนบมาพร้อมกับใบสมัคร</w:t>
      </w:r>
      <w:r w:rsidR="007524AE" w:rsidRPr="0056188B">
        <w:rPr>
          <w:rFonts w:ascii="TH SarabunPSK" w:hAnsi="TH SarabunPSK" w:cs="TH SarabunPSK"/>
          <w:sz w:val="31"/>
          <w:szCs w:val="31"/>
          <w:cs/>
        </w:rPr>
        <w:t>ส่งมาทางไปรษณีย์</w:t>
      </w:r>
      <w:r w:rsidR="00D063E6" w:rsidRPr="0056188B">
        <w:rPr>
          <w:rFonts w:ascii="TH SarabunPSK" w:hAnsi="TH SarabunPSK" w:cs="TH SarabunPSK"/>
          <w:sz w:val="31"/>
          <w:szCs w:val="31"/>
          <w:cs/>
        </w:rPr>
        <w:t>ตามที่อยู่ข้างบน หรือทางโ</w:t>
      </w:r>
      <w:r w:rsidR="00CF0CAF">
        <w:rPr>
          <w:rStyle w:val="style2"/>
          <w:rFonts w:ascii="TH SarabunPSK" w:hAnsi="TH SarabunPSK" w:cs="TH SarabunPSK"/>
          <w:sz w:val="31"/>
          <w:szCs w:val="31"/>
          <w:cs/>
        </w:rPr>
        <w:t xml:space="preserve">ทรสาร </w:t>
      </w:r>
      <w:r w:rsidR="00CF0CAF">
        <w:rPr>
          <w:rStyle w:val="style2"/>
          <w:rFonts w:ascii="TH SarabunPSK" w:hAnsi="TH SarabunPSK" w:cs="TH SarabunPSK"/>
          <w:sz w:val="31"/>
          <w:szCs w:val="31"/>
        </w:rPr>
        <w:t>034-</w:t>
      </w:r>
      <w:r w:rsidR="003C06EB" w:rsidRPr="0056188B">
        <w:rPr>
          <w:rStyle w:val="style2"/>
          <w:rFonts w:ascii="TH SarabunPSK" w:hAnsi="TH SarabunPSK" w:cs="TH SarabunPSK"/>
          <w:sz w:val="31"/>
          <w:szCs w:val="31"/>
        </w:rPr>
        <w:t>351</w:t>
      </w:r>
      <w:r w:rsidR="009C33A0" w:rsidRPr="0056188B">
        <w:rPr>
          <w:rStyle w:val="style2"/>
          <w:rFonts w:ascii="TH SarabunPSK" w:hAnsi="TH SarabunPSK" w:cs="TH SarabunPSK"/>
          <w:sz w:val="31"/>
          <w:szCs w:val="31"/>
          <w:cs/>
        </w:rPr>
        <w:t>392</w:t>
      </w:r>
      <w:r w:rsidR="008E74D3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5E01D4" w:rsidRPr="0056188B">
        <w:rPr>
          <w:rFonts w:ascii="TH SarabunPSK" w:hAnsi="TH SarabunPSK" w:cs="TH SarabunPSK"/>
          <w:sz w:val="31"/>
          <w:szCs w:val="31"/>
          <w:cs/>
        </w:rPr>
        <w:t xml:space="preserve">หรือ </w:t>
      </w:r>
      <w:r w:rsidR="009C33A0" w:rsidRPr="0056188B">
        <w:rPr>
          <w:rFonts w:ascii="TH SarabunPSK" w:hAnsi="TH SarabunPSK" w:cs="TH SarabunPSK"/>
          <w:color w:val="0D0D0D"/>
          <w:sz w:val="31"/>
          <w:szCs w:val="31"/>
        </w:rPr>
        <w:t>E-mail</w:t>
      </w:r>
      <w:r w:rsidR="00CF0CAF">
        <w:rPr>
          <w:rFonts w:ascii="TH SarabunPSK" w:hAnsi="TH SarabunPSK" w:cs="TH SarabunPSK"/>
          <w:color w:val="0D0D0D"/>
          <w:sz w:val="31"/>
          <w:szCs w:val="31"/>
        </w:rPr>
        <w:t>:</w:t>
      </w:r>
      <w:r w:rsidR="009C33A0" w:rsidRPr="0056188B">
        <w:rPr>
          <w:rFonts w:ascii="TH SarabunPSK" w:hAnsi="TH SarabunPSK" w:cs="TH SarabunPSK"/>
          <w:sz w:val="31"/>
          <w:szCs w:val="31"/>
        </w:rPr>
        <w:t xml:space="preserve"> </w:t>
      </w:r>
      <w:r w:rsidR="008E74D3" w:rsidRPr="0056188B">
        <w:rPr>
          <w:rFonts w:ascii="TH SarabunPSK" w:hAnsi="TH SarabunPSK" w:cs="TH SarabunPSK"/>
          <w:sz w:val="31"/>
          <w:szCs w:val="31"/>
        </w:rPr>
        <w:t>rdi</w:t>
      </w:r>
      <w:r w:rsidR="00F47CD2" w:rsidRPr="0056188B">
        <w:rPr>
          <w:rFonts w:ascii="TH SarabunPSK" w:hAnsi="TH SarabunPSK" w:cs="TH SarabunPSK"/>
          <w:sz w:val="31"/>
          <w:szCs w:val="31"/>
        </w:rPr>
        <w:t>clk</w:t>
      </w:r>
      <w:r w:rsidR="008E74D3" w:rsidRPr="0056188B">
        <w:rPr>
          <w:rFonts w:ascii="TH SarabunPSK" w:hAnsi="TH SarabunPSK" w:cs="TH SarabunPSK"/>
          <w:sz w:val="31"/>
          <w:szCs w:val="31"/>
        </w:rPr>
        <w:t>@ku.ac.th</w:t>
      </w:r>
      <w:r w:rsidR="005E01D4" w:rsidRPr="0056188B">
        <w:rPr>
          <w:rStyle w:val="style2"/>
          <w:rFonts w:ascii="TH SarabunPSK" w:hAnsi="TH SarabunPSK" w:cs="TH SarabunPSK"/>
          <w:sz w:val="31"/>
          <w:szCs w:val="31"/>
        </w:rPr>
        <w:t xml:space="preserve"> </w:t>
      </w:r>
      <w:r w:rsidR="004F1D66" w:rsidRPr="0056188B">
        <w:rPr>
          <w:rFonts w:ascii="TH SarabunPSK" w:hAnsi="TH SarabunPSK" w:cs="TH SarabunPSK"/>
          <w:sz w:val="31"/>
          <w:szCs w:val="31"/>
          <w:cs/>
        </w:rPr>
        <w:t>และท่านจะได้รับใบเสร็จรับเงินในวันฝึกอบรม</w:t>
      </w:r>
      <w:r w:rsidR="00CF0CAF">
        <w:rPr>
          <w:rFonts w:ascii="TH SarabunPSK" w:hAnsi="TH SarabunPSK" w:cs="TH SarabunPSK"/>
          <w:sz w:val="31"/>
          <w:szCs w:val="31"/>
        </w:rPr>
        <w:t xml:space="preserve"> </w:t>
      </w:r>
      <w:r w:rsidR="00213293" w:rsidRPr="0056188B">
        <w:rPr>
          <w:rFonts w:ascii="TH SarabunPSK" w:hAnsi="TH SarabunPSK" w:cs="TH SarabunPSK"/>
          <w:sz w:val="31"/>
          <w:szCs w:val="31"/>
          <w:cs/>
        </w:rPr>
        <w:t>โดยมีกำหนดการ</w:t>
      </w:r>
      <w:r w:rsidR="00F47CD2" w:rsidRPr="0056188B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D1E15" w:rsidRPr="0056188B">
        <w:rPr>
          <w:rFonts w:ascii="TH SarabunPSK" w:hAnsi="TH SarabunPSK" w:cs="TH SarabunPSK"/>
          <w:sz w:val="31"/>
          <w:szCs w:val="31"/>
          <w:cs/>
        </w:rPr>
        <w:t>(ร่าง) ดังนี้</w:t>
      </w:r>
    </w:p>
    <w:tbl>
      <w:tblPr>
        <w:tblStyle w:val="a6"/>
        <w:tblW w:w="9889" w:type="dxa"/>
        <w:tblCellMar>
          <w:left w:w="96" w:type="dxa"/>
          <w:right w:w="96" w:type="dxa"/>
        </w:tblCellMar>
        <w:tblLook w:val="04A0"/>
      </w:tblPr>
      <w:tblGrid>
        <w:gridCol w:w="1373"/>
        <w:gridCol w:w="1773"/>
        <w:gridCol w:w="6743"/>
      </w:tblGrid>
      <w:tr w:rsidR="00BB6643" w:rsidRPr="00CF0CAF" w:rsidTr="00CF0CAF">
        <w:tc>
          <w:tcPr>
            <w:tcW w:w="1373" w:type="dxa"/>
            <w:tcBorders>
              <w:bottom w:val="single" w:sz="4" w:space="0" w:color="auto"/>
            </w:tcBorders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วันที่</w:t>
            </w:r>
          </w:p>
        </w:tc>
        <w:tc>
          <w:tcPr>
            <w:tcW w:w="177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เวลา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กิจกรรม / เนื้อหา</w:t>
            </w:r>
          </w:p>
        </w:tc>
      </w:tr>
      <w:tr w:rsidR="00BB6643" w:rsidRPr="00CF0CAF" w:rsidTr="00CF0CA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มี.ค. 255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9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="00814439"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– 08.30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ลงทะเบียนและชี้แจงวัตถุประสงค์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08.30 – 09.30 น.</w:t>
            </w:r>
          </w:p>
        </w:tc>
        <w:tc>
          <w:tcPr>
            <w:tcW w:w="6743" w:type="dxa"/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โรคและแมลงศัตรูของกล้วย (ผศ.ดร.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อุไรวรรณ  นิลเพ็ชร)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– 12.00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การรวบรวมพันธุ์และการปลูกกล้วยให้มีคุณภาพ</w:t>
            </w:r>
            <w:r w:rsidR="00CF0CA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(อ.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กัลยาณี 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สุวิทวัส)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12.00 – 13.00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รับประทานอาหารกลางวัน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13.00 – 14.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โรคของกล้วย (ผศ.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อุดม  ฟ้ารุ่งสาง)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4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– 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น.</w:t>
            </w:r>
          </w:p>
        </w:tc>
        <w:tc>
          <w:tcPr>
            <w:tcW w:w="6743" w:type="dxa"/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การปฏิบัติหลังการเก็บเกี่ยวกล้วย (</w:t>
            </w:r>
            <w:r w:rsidR="00CF0CAF">
              <w:rPr>
                <w:rFonts w:ascii="TH SarabunPSK" w:hAnsi="TH SarabunPSK" w:cs="TH SarabunPSK" w:hint="cs"/>
                <w:sz w:val="31"/>
                <w:szCs w:val="31"/>
                <w:cs/>
              </w:rPr>
              <w:t>อ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CF0CAF">
              <w:rPr>
                <w:rFonts w:ascii="TH SarabunPSK" w:hAnsi="TH SarabunPSK" w:cs="TH SarabunPSK" w:hint="cs"/>
                <w:sz w:val="31"/>
                <w:szCs w:val="31"/>
                <w:cs/>
              </w:rPr>
              <w:t>เจริญ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="00CF0CAF">
              <w:rPr>
                <w:rFonts w:ascii="TH SarabunPSK" w:hAnsi="TH SarabunPSK" w:cs="TH SarabunPSK" w:hint="cs"/>
                <w:sz w:val="31"/>
                <w:szCs w:val="31"/>
                <w:cs/>
              </w:rPr>
              <w:t>ขุนพรม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– 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735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กล้วยเพาะเลี้ยงเนื้อเยื่อ</w:t>
            </w:r>
            <w:r w:rsid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(อ.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มณฑา  วงศ์มณีโรจน์ และคณะ)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</w:rPr>
              <w:t>15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มี.ค. 255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9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B6643" w:rsidRPr="00CF0CAF" w:rsidRDefault="00BB6643" w:rsidP="00CF0CAF">
            <w:pPr>
              <w:tabs>
                <w:tab w:val="left" w:pos="1701"/>
                <w:tab w:val="left" w:pos="519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0 – 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10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น.</w:t>
            </w:r>
          </w:p>
        </w:tc>
        <w:tc>
          <w:tcPr>
            <w:tcW w:w="6743" w:type="dxa"/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การปลูกกล้วยหอมอินทรีย์ (อ.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กำแพงแสน จ.</w:t>
            </w:r>
            <w:r w:rsidR="00CF0CA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นครปฐม)</w:t>
            </w:r>
          </w:p>
        </w:tc>
      </w:tr>
      <w:tr w:rsidR="00BB6643" w:rsidRPr="00CF0CAF" w:rsidTr="00CF0CAF"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10.00 – 1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7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CF0CAF">
              <w:rPr>
                <w:rFonts w:ascii="TH SarabunPSK" w:hAnsi="TH SarabunPSK" w:cs="TH SarabunPSK"/>
                <w:sz w:val="31"/>
                <w:szCs w:val="31"/>
              </w:rPr>
              <w:t>0</w:t>
            </w:r>
            <w:r w:rsidRPr="00CF0CAF">
              <w:rPr>
                <w:rFonts w:ascii="TH SarabunPSK" w:hAnsi="TH SarabunPSK" w:cs="TH SarabunPSK"/>
                <w:sz w:val="31"/>
                <w:szCs w:val="31"/>
                <w:cs/>
              </w:rPr>
              <w:t>0 น.</w:t>
            </w:r>
          </w:p>
        </w:tc>
        <w:tc>
          <w:tcPr>
            <w:tcW w:w="6743" w:type="dxa"/>
            <w:tcBorders>
              <w:bottom w:val="single" w:sz="4" w:space="0" w:color="000000" w:themeColor="text1"/>
            </w:tcBorders>
          </w:tcPr>
          <w:p w:rsidR="00BB6643" w:rsidRPr="00CF0CAF" w:rsidRDefault="00BB6643" w:rsidP="000940B6">
            <w:pPr>
              <w:tabs>
                <w:tab w:val="left" w:pos="1701"/>
                <w:tab w:val="left" w:pos="5194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F0CAF">
              <w:rPr>
                <w:rFonts w:ascii="TH SarabunPSK" w:hAnsi="TH SarabunPSK" w:cs="TH SarabunPSK"/>
                <w:sz w:val="29"/>
                <w:szCs w:val="29"/>
                <w:cs/>
              </w:rPr>
              <w:t>การปลูกกล้วยกล้วยหอมเพื่อการส่งออก</w:t>
            </w:r>
            <w:r w:rsidR="00CF0CAF" w:rsidRPr="00CF0CA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CF0CAF">
              <w:rPr>
                <w:rFonts w:ascii="TH SarabunPSK" w:hAnsi="TH SarabunPSK" w:cs="TH SarabunPSK"/>
                <w:sz w:val="29"/>
                <w:szCs w:val="29"/>
                <w:cs/>
              </w:rPr>
              <w:t>(กลุ่มสหกรณ์การเกษตรบ้านลาด จ.เพชรบุรี)</w:t>
            </w:r>
          </w:p>
        </w:tc>
      </w:tr>
    </w:tbl>
    <w:p w:rsidR="00BB6643" w:rsidRPr="00CF0CAF" w:rsidRDefault="00BB6643" w:rsidP="000940B6">
      <w:pPr>
        <w:pStyle w:val="a4"/>
        <w:tabs>
          <w:tab w:val="left" w:pos="5194"/>
        </w:tabs>
        <w:spacing w:before="120"/>
        <w:jc w:val="left"/>
        <w:rPr>
          <w:rFonts w:ascii="TH SarabunPSK" w:hAnsi="TH SarabunPSK" w:cs="TH SarabunPSK"/>
          <w:b w:val="0"/>
          <w:bCs w:val="0"/>
          <w:sz w:val="31"/>
          <w:szCs w:val="31"/>
        </w:rPr>
      </w:pPr>
      <w:r w:rsidRPr="00CF0CAF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  รับประทานอาหารว่าง เวลา 10.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</w:rPr>
        <w:t>0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  <w:cs/>
        </w:rPr>
        <w:t>0 น. และ เวลา 1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</w:rPr>
        <w:t>5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  <w:cs/>
        </w:rPr>
        <w:t>.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</w:rPr>
        <w:t>0</w:t>
      </w:r>
      <w:r w:rsidRPr="00CF0CAF">
        <w:rPr>
          <w:rFonts w:ascii="TH SarabunPSK" w:hAnsi="TH SarabunPSK" w:cs="TH SarabunPSK"/>
          <w:b w:val="0"/>
          <w:bCs w:val="0"/>
          <w:sz w:val="31"/>
          <w:szCs w:val="31"/>
          <w:cs/>
        </w:rPr>
        <w:t>0 น.</w:t>
      </w:r>
    </w:p>
    <w:sectPr w:rsidR="00BB6643" w:rsidRPr="00CF0CAF" w:rsidSect="000940B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1DE"/>
    <w:rsid w:val="000205CA"/>
    <w:rsid w:val="00044540"/>
    <w:rsid w:val="0004487C"/>
    <w:rsid w:val="00044E98"/>
    <w:rsid w:val="00075730"/>
    <w:rsid w:val="000940B6"/>
    <w:rsid w:val="0009529F"/>
    <w:rsid w:val="000B679A"/>
    <w:rsid w:val="000B774C"/>
    <w:rsid w:val="000D24DA"/>
    <w:rsid w:val="000F4068"/>
    <w:rsid w:val="0010005F"/>
    <w:rsid w:val="00110B74"/>
    <w:rsid w:val="0011502D"/>
    <w:rsid w:val="00116D95"/>
    <w:rsid w:val="00132C29"/>
    <w:rsid w:val="00133E47"/>
    <w:rsid w:val="00137B53"/>
    <w:rsid w:val="001675D3"/>
    <w:rsid w:val="001845F3"/>
    <w:rsid w:val="001B1B04"/>
    <w:rsid w:val="001B5A8F"/>
    <w:rsid w:val="001B640E"/>
    <w:rsid w:val="001C2FFF"/>
    <w:rsid w:val="001D2EE6"/>
    <w:rsid w:val="001E6B87"/>
    <w:rsid w:val="001F59E1"/>
    <w:rsid w:val="00212216"/>
    <w:rsid w:val="00213293"/>
    <w:rsid w:val="00255615"/>
    <w:rsid w:val="0026102B"/>
    <w:rsid w:val="002614FC"/>
    <w:rsid w:val="00262FCA"/>
    <w:rsid w:val="00267298"/>
    <w:rsid w:val="002A4101"/>
    <w:rsid w:val="002A7079"/>
    <w:rsid w:val="002B2DC0"/>
    <w:rsid w:val="002B59E4"/>
    <w:rsid w:val="002C130E"/>
    <w:rsid w:val="002E1E35"/>
    <w:rsid w:val="002E3881"/>
    <w:rsid w:val="003010B9"/>
    <w:rsid w:val="00326810"/>
    <w:rsid w:val="00330FA5"/>
    <w:rsid w:val="0035048F"/>
    <w:rsid w:val="00364F28"/>
    <w:rsid w:val="00393228"/>
    <w:rsid w:val="003C06EB"/>
    <w:rsid w:val="003E22B3"/>
    <w:rsid w:val="0040400D"/>
    <w:rsid w:val="00412AE1"/>
    <w:rsid w:val="00420296"/>
    <w:rsid w:val="00434EF3"/>
    <w:rsid w:val="0044085A"/>
    <w:rsid w:val="00457D86"/>
    <w:rsid w:val="004658CB"/>
    <w:rsid w:val="004665EA"/>
    <w:rsid w:val="004A1278"/>
    <w:rsid w:val="004A26C9"/>
    <w:rsid w:val="004C3845"/>
    <w:rsid w:val="004C7CDA"/>
    <w:rsid w:val="004D6B2D"/>
    <w:rsid w:val="004F1303"/>
    <w:rsid w:val="004F1D66"/>
    <w:rsid w:val="005017FD"/>
    <w:rsid w:val="00544B88"/>
    <w:rsid w:val="0055406C"/>
    <w:rsid w:val="0056188B"/>
    <w:rsid w:val="00571B28"/>
    <w:rsid w:val="0057420F"/>
    <w:rsid w:val="005812B3"/>
    <w:rsid w:val="00584A3F"/>
    <w:rsid w:val="0058662C"/>
    <w:rsid w:val="00586F19"/>
    <w:rsid w:val="005A38A5"/>
    <w:rsid w:val="005C33EE"/>
    <w:rsid w:val="005C64AF"/>
    <w:rsid w:val="005D0A9E"/>
    <w:rsid w:val="005E01D4"/>
    <w:rsid w:val="005E2882"/>
    <w:rsid w:val="005F0C38"/>
    <w:rsid w:val="0060448C"/>
    <w:rsid w:val="00607DD8"/>
    <w:rsid w:val="00611204"/>
    <w:rsid w:val="00614B97"/>
    <w:rsid w:val="006150B2"/>
    <w:rsid w:val="0066696E"/>
    <w:rsid w:val="0067449B"/>
    <w:rsid w:val="006969A7"/>
    <w:rsid w:val="00696F31"/>
    <w:rsid w:val="006A45B9"/>
    <w:rsid w:val="006B7061"/>
    <w:rsid w:val="006D154A"/>
    <w:rsid w:val="006D6A5F"/>
    <w:rsid w:val="006E64F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14439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4729"/>
    <w:rsid w:val="00907522"/>
    <w:rsid w:val="009119C8"/>
    <w:rsid w:val="0095535D"/>
    <w:rsid w:val="009A2029"/>
    <w:rsid w:val="009B2286"/>
    <w:rsid w:val="009B7E1A"/>
    <w:rsid w:val="009C33A0"/>
    <w:rsid w:val="009E0794"/>
    <w:rsid w:val="00A0573A"/>
    <w:rsid w:val="00A157E7"/>
    <w:rsid w:val="00A22D26"/>
    <w:rsid w:val="00A52B94"/>
    <w:rsid w:val="00A545EA"/>
    <w:rsid w:val="00A766B0"/>
    <w:rsid w:val="00A852BF"/>
    <w:rsid w:val="00AD31BD"/>
    <w:rsid w:val="00AD5CE9"/>
    <w:rsid w:val="00B05426"/>
    <w:rsid w:val="00B15A45"/>
    <w:rsid w:val="00B301D8"/>
    <w:rsid w:val="00B37013"/>
    <w:rsid w:val="00B41A62"/>
    <w:rsid w:val="00B44F21"/>
    <w:rsid w:val="00B8113A"/>
    <w:rsid w:val="00BB30D2"/>
    <w:rsid w:val="00BB48EA"/>
    <w:rsid w:val="00BB6643"/>
    <w:rsid w:val="00BC6F0A"/>
    <w:rsid w:val="00BD3EAD"/>
    <w:rsid w:val="00BE3B36"/>
    <w:rsid w:val="00BE6F24"/>
    <w:rsid w:val="00C15EC7"/>
    <w:rsid w:val="00C32097"/>
    <w:rsid w:val="00C3396F"/>
    <w:rsid w:val="00C34E88"/>
    <w:rsid w:val="00C36BAB"/>
    <w:rsid w:val="00C479D4"/>
    <w:rsid w:val="00C53937"/>
    <w:rsid w:val="00C644C0"/>
    <w:rsid w:val="00C719C7"/>
    <w:rsid w:val="00C728EA"/>
    <w:rsid w:val="00C8686A"/>
    <w:rsid w:val="00CB7B16"/>
    <w:rsid w:val="00CC78BA"/>
    <w:rsid w:val="00CE30F1"/>
    <w:rsid w:val="00CE5115"/>
    <w:rsid w:val="00CF0CAF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E43CC"/>
    <w:rsid w:val="00DF0E64"/>
    <w:rsid w:val="00DF2C38"/>
    <w:rsid w:val="00DF4264"/>
    <w:rsid w:val="00DF7C70"/>
    <w:rsid w:val="00E05DEC"/>
    <w:rsid w:val="00E10C2A"/>
    <w:rsid w:val="00E10E17"/>
    <w:rsid w:val="00E3738B"/>
    <w:rsid w:val="00E43988"/>
    <w:rsid w:val="00E659B9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EF6472"/>
    <w:rsid w:val="00F117D9"/>
    <w:rsid w:val="00F23E7D"/>
    <w:rsid w:val="00F47CD2"/>
    <w:rsid w:val="00F50B98"/>
    <w:rsid w:val="00F54100"/>
    <w:rsid w:val="00F60497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9DED-E66B-4D1F-AE5B-73E1C42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2</cp:revision>
  <cp:lastPrinted>2016-02-11T03:27:00Z</cp:lastPrinted>
  <dcterms:created xsi:type="dcterms:W3CDTF">2016-02-11T03:36:00Z</dcterms:created>
  <dcterms:modified xsi:type="dcterms:W3CDTF">2016-02-11T03:36:00Z</dcterms:modified>
</cp:coreProperties>
</file>